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eastAsia="zh-CN"/>
        </w:rPr>
        <w:t>世界针灸周“中医针灸”申遗十周年特别活动暨世界针灸学会联合会2020国际针灸学术研讨会</w:t>
      </w:r>
      <w:bookmarkEnd w:id="0"/>
    </w:p>
    <w:p>
      <w:pPr>
        <w:spacing w:line="4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报名表</w:t>
      </w:r>
    </w:p>
    <w:p>
      <w:pPr>
        <w:spacing w:after="156" w:afterLines="50" w:line="400" w:lineRule="exact"/>
        <w:jc w:val="center"/>
        <w:rPr>
          <w:rFonts w:hint="eastAsia" w:ascii="华文中宋" w:hAnsi="华文中宋" w:eastAsia="华文中宋"/>
          <w:sz w:val="28"/>
          <w:szCs w:val="36"/>
          <w:lang w:eastAsia="zh-CN"/>
        </w:rPr>
      </w:pPr>
      <w:r>
        <w:rPr>
          <w:rFonts w:hint="eastAsia" w:ascii="华文中宋" w:hAnsi="华文中宋" w:eastAsia="华文中宋"/>
          <w:sz w:val="28"/>
          <w:szCs w:val="36"/>
        </w:rPr>
        <w:t>20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20</w:t>
      </w:r>
      <w:r>
        <w:rPr>
          <w:rFonts w:hint="eastAsia" w:ascii="华文中宋" w:hAnsi="华文中宋" w:eastAsia="华文中宋"/>
          <w:sz w:val="28"/>
          <w:szCs w:val="36"/>
        </w:rPr>
        <w:t>年</w:t>
      </w:r>
      <w:r>
        <w:rPr>
          <w:rFonts w:ascii="华文中宋" w:hAnsi="华文中宋" w:eastAsia="华文中宋"/>
          <w:sz w:val="28"/>
          <w:szCs w:val="36"/>
        </w:rPr>
        <w:t>11</w:t>
      </w:r>
      <w:r>
        <w:rPr>
          <w:rFonts w:hint="eastAsia" w:ascii="华文中宋" w:hAnsi="华文中宋" w:eastAsia="华文中宋"/>
          <w:sz w:val="28"/>
          <w:szCs w:val="36"/>
        </w:rPr>
        <w:t>月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2</w:t>
      </w:r>
      <w:r>
        <w:rPr>
          <w:rFonts w:ascii="华文中宋" w:hAnsi="华文中宋" w:eastAsia="华文中宋"/>
          <w:sz w:val="28"/>
          <w:szCs w:val="36"/>
          <w:lang w:eastAsia="zh-CN"/>
        </w:rPr>
        <w:t>8</w:t>
      </w:r>
      <w:r>
        <w:rPr>
          <w:rFonts w:ascii="华文中宋" w:hAnsi="华文中宋" w:eastAsia="华文中宋"/>
          <w:sz w:val="28"/>
          <w:szCs w:val="36"/>
        </w:rPr>
        <w:t>日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- 30</w:t>
      </w:r>
      <w:r>
        <w:rPr>
          <w:rFonts w:hint="eastAsia" w:ascii="华文中宋" w:hAnsi="华文中宋" w:eastAsia="华文中宋"/>
          <w:sz w:val="28"/>
          <w:szCs w:val="36"/>
        </w:rPr>
        <w:t>日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·海南</w:t>
      </w:r>
    </w:p>
    <w:p>
      <w:pPr>
        <w:spacing w:after="156" w:afterLines="50" w:line="400" w:lineRule="exact"/>
        <w:jc w:val="center"/>
        <w:rPr>
          <w:rFonts w:hint="eastAsia" w:ascii="华文中宋" w:hAnsi="华文中宋" w:eastAsia="华文中宋"/>
          <w:sz w:val="28"/>
          <w:szCs w:val="36"/>
          <w:lang w:eastAsia="zh-CN"/>
        </w:rPr>
      </w:pPr>
    </w:p>
    <w:tbl>
      <w:tblPr>
        <w:tblStyle w:val="6"/>
        <w:tblW w:w="47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113"/>
        <w:gridCol w:w="179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4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一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名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别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出生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  <w:lang w:eastAsia="zh-CN"/>
              </w:rPr>
              <w:t>中国针灸学会会员号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手    机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3769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单位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职务</w:t>
            </w:r>
          </w:p>
        </w:tc>
        <w:tc>
          <w:tcPr>
            <w:tcW w:w="3769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地址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邮编</w:t>
            </w:r>
          </w:p>
        </w:tc>
        <w:tc>
          <w:tcPr>
            <w:tcW w:w="3769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</w:tcPr>
          <w:p>
            <w:pPr>
              <w:rPr>
                <w:rFonts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 xml:space="preserve">二、交流方式 </w:t>
            </w:r>
            <w:r>
              <w:rPr>
                <w:rFonts w:ascii="黑体" w:hAnsi="黑体" w:eastAsia="黑体"/>
                <w:b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口头发言</w:t>
            </w:r>
            <w:r>
              <w:rPr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壁报展示    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Segoe UI Symbol" w:hAnsi="Segoe UI Symbol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Align w:val="center"/>
          </w:tcPr>
          <w:p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、提交论文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论文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题目</w:t>
            </w:r>
          </w:p>
        </w:tc>
        <w:tc>
          <w:tcPr>
            <w:tcW w:w="3769" w:type="pct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4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 xml:space="preserve">四、会前培训班报名 </w:t>
            </w:r>
            <w:r>
              <w:rPr>
                <w:rFonts w:ascii="黑体" w:hAnsi="黑体" w:eastAsia="黑体"/>
                <w:b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23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3769" w:type="pct"/>
            <w:gridSpan w:val="3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“一带一路”中医针灸特色技法研习班（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1000元/人；学生800元/人，请附学生证扫描件。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中医筋骨三针法规范化实操研习班（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1680元/人）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default" w:ascii="Segoe UI Symbol" w:hAnsi="Segoe UI Symbol"/>
                <w:sz w:val="24"/>
                <w:szCs w:val="24"/>
                <w:lang w:val="en-US" w:eastAsia="zh-CN"/>
              </w:rPr>
            </w:pPr>
            <w:r>
              <w:rPr>
                <w:rFonts w:ascii="Segoe UI Symbol" w:hAnsi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Segoe UI Symbol" w:hAnsi="Segoe UI Symbol"/>
                <w:sz w:val="24"/>
                <w:szCs w:val="24"/>
                <w:lang w:eastAsia="zh-CN"/>
              </w:rPr>
              <w:t>薄氏腹针疗法骨关节病临床实操研习班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2690元/人）</w:t>
            </w:r>
          </w:p>
        </w:tc>
      </w:tr>
    </w:tbl>
    <w:p>
      <w:pPr>
        <w:adjustRightInd w:val="0"/>
        <w:snapToGrid w:val="0"/>
        <w:ind w:firstLine="560" w:firstLineChars="200"/>
      </w:pPr>
      <w:r>
        <w:rPr>
          <w:sz w:val="28"/>
          <w:szCs w:val="28"/>
        </w:rPr>
        <w:t>请将本表填写后</w:t>
      </w:r>
      <w:r>
        <w:rPr>
          <w:rFonts w:hint="eastAsia"/>
          <w:sz w:val="28"/>
          <w:szCs w:val="28"/>
          <w:lang w:eastAsia="zh-CN"/>
        </w:rPr>
        <w:t>连同</w:t>
      </w:r>
      <w:r>
        <w:rPr>
          <w:rFonts w:hint="eastAsia"/>
          <w:b/>
          <w:sz w:val="28"/>
          <w:szCs w:val="28"/>
        </w:rPr>
        <w:t>中英文摘要</w:t>
      </w:r>
      <w:r>
        <w:rPr>
          <w:rFonts w:hint="eastAsia"/>
          <w:sz w:val="28"/>
          <w:szCs w:val="28"/>
        </w:rPr>
        <w:t>（中文不超过300字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b/>
          <w:sz w:val="28"/>
          <w:szCs w:val="28"/>
        </w:rPr>
        <w:t>中英文简历</w:t>
      </w:r>
      <w:r>
        <w:rPr>
          <w:rFonts w:hint="eastAsia"/>
          <w:sz w:val="28"/>
          <w:szCs w:val="28"/>
        </w:rPr>
        <w:t>（不超过一页纸）和电子版高清</w:t>
      </w:r>
      <w:r>
        <w:rPr>
          <w:rFonts w:hint="eastAsia"/>
          <w:b/>
          <w:sz w:val="28"/>
          <w:szCs w:val="28"/>
        </w:rPr>
        <w:t>大头照</w:t>
      </w:r>
      <w:r>
        <w:rPr>
          <w:rFonts w:hint="eastAsia"/>
          <w:sz w:val="28"/>
          <w:szCs w:val="28"/>
          <w:lang w:eastAsia="zh-CN"/>
        </w:rPr>
        <w:t>一同发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世界针联秘书处邮箱</w:t>
      </w:r>
      <w:r>
        <w:fldChar w:fldCharType="begin"/>
      </w:r>
      <w:r>
        <w:instrText xml:space="preserve"> HYPERLINK "mailto:contact@wfas.org.cn"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contact@wfas.org.cn</w:t>
      </w:r>
      <w:r>
        <w:rPr>
          <w:rStyle w:val="8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1D6F"/>
    <w:rsid w:val="44D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司名称"/>
    <w:basedOn w:val="2"/>
    <w:qFormat/>
    <w:uiPriority w:val="0"/>
    <w:pPr>
      <w:keepLines/>
      <w:framePr w:w="8640" w:h="1440" w:wrap="notBeside" w:vAnchor="page" w:hAnchor="margin" w:xAlign="center" w:y="889" w:anchorLock="1"/>
      <w:spacing w:after="80" w:line="240" w:lineRule="atLeast"/>
      <w:ind w:left="1"/>
      <w:jc w:val="center"/>
    </w:pPr>
    <w:rPr>
      <w:rFonts w:ascii="Times New Roman" w:hAnsi="Times New Roman" w:eastAsia="隶书"/>
      <w:caps/>
      <w:color w:val="000000"/>
      <w:spacing w:val="75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2020-10-12T08:17:00Z</dcterms:created>
  <dc:creator>Sugarbooger</dc:creator>
  <cp:lastModifiedBy>Sugarbooger</cp:lastModifiedBy>
  <dcterms:modified xsi:type="dcterms:W3CDTF">2020-10-12T08:19:05Z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