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07" w:rsidRPr="007B054E" w:rsidRDefault="00FB0D07" w:rsidP="00FB0D07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7B054E">
        <w:rPr>
          <w:rFonts w:ascii="仿宋_GB2312" w:eastAsia="仿宋_GB2312" w:hAnsi="宋体" w:hint="eastAsia"/>
          <w:sz w:val="32"/>
          <w:szCs w:val="32"/>
        </w:rPr>
        <w:t>附件2</w:t>
      </w:r>
    </w:p>
    <w:p w:rsidR="003426E4" w:rsidRDefault="001E1D57" w:rsidP="00F61371">
      <w:pPr>
        <w:jc w:val="center"/>
        <w:rPr>
          <w:rFonts w:ascii="宋体" w:eastAsia="宋体" w:hAnsi="宋体" w:cs="Times New Roman"/>
          <w:b/>
          <w:color w:val="000000"/>
          <w:spacing w:val="-6"/>
          <w:sz w:val="44"/>
          <w:szCs w:val="44"/>
        </w:rPr>
      </w:pPr>
      <w:r w:rsidRPr="00291D1A">
        <w:rPr>
          <w:rFonts w:ascii="宋体" w:hAnsi="宋体" w:hint="eastAsia"/>
          <w:b/>
          <w:color w:val="000000"/>
          <w:spacing w:val="-6"/>
          <w:sz w:val="44"/>
          <w:szCs w:val="44"/>
        </w:rPr>
        <w:t>2021′</w:t>
      </w:r>
      <w:r w:rsidR="003028B8">
        <w:rPr>
          <w:rFonts w:ascii="宋体" w:eastAsia="宋体" w:hAnsi="宋体" w:cs="Times New Roman" w:hint="eastAsia"/>
          <w:b/>
          <w:color w:val="000000"/>
          <w:spacing w:val="-6"/>
          <w:sz w:val="44"/>
          <w:szCs w:val="44"/>
        </w:rPr>
        <w:t>华佗杯</w:t>
      </w:r>
      <w:r w:rsidR="009D2593" w:rsidRPr="0002684D">
        <w:rPr>
          <w:rFonts w:ascii="宋体" w:eastAsia="宋体" w:hAnsi="宋体" w:cs="Times New Roman"/>
          <w:b/>
          <w:color w:val="000000"/>
          <w:spacing w:val="-6"/>
          <w:sz w:val="44"/>
          <w:szCs w:val="44"/>
        </w:rPr>
        <w:t>全国中医药院校</w:t>
      </w:r>
      <w:r w:rsidR="00F61371" w:rsidRPr="00F61371">
        <w:rPr>
          <w:rFonts w:ascii="宋体" w:eastAsia="宋体" w:hAnsi="宋体" w:cs="Times New Roman" w:hint="eastAsia"/>
          <w:b/>
          <w:color w:val="000000"/>
          <w:spacing w:val="-6"/>
          <w:sz w:val="44"/>
          <w:szCs w:val="44"/>
        </w:rPr>
        <w:t>针灸推拿临床</w:t>
      </w:r>
      <w:r w:rsidR="009D2593" w:rsidRPr="0002684D">
        <w:rPr>
          <w:rFonts w:ascii="宋体" w:eastAsia="宋体" w:hAnsi="宋体" w:cs="Times New Roman"/>
          <w:b/>
          <w:color w:val="000000"/>
          <w:spacing w:val="-6"/>
          <w:sz w:val="44"/>
          <w:szCs w:val="44"/>
        </w:rPr>
        <w:t>技能大赛裁判员随机分组结果</w:t>
      </w:r>
    </w:p>
    <w:p w:rsidR="0002684D" w:rsidRPr="0002684D" w:rsidRDefault="0002684D" w:rsidP="00FB0D07">
      <w:pPr>
        <w:jc w:val="center"/>
        <w:rPr>
          <w:rFonts w:ascii="宋体" w:eastAsia="宋体" w:hAnsi="宋体" w:cs="Times New Roman"/>
          <w:b/>
          <w:color w:val="000000"/>
          <w:spacing w:val="-6"/>
          <w:sz w:val="44"/>
          <w:szCs w:val="44"/>
        </w:rPr>
      </w:pPr>
    </w:p>
    <w:tbl>
      <w:tblPr>
        <w:tblW w:w="4804" w:type="pct"/>
        <w:tblLayout w:type="fixed"/>
        <w:tblLook w:val="04A0"/>
      </w:tblPr>
      <w:tblGrid>
        <w:gridCol w:w="960"/>
        <w:gridCol w:w="2674"/>
        <w:gridCol w:w="1577"/>
        <w:gridCol w:w="994"/>
        <w:gridCol w:w="992"/>
        <w:gridCol w:w="991"/>
      </w:tblGrid>
      <w:tr w:rsidR="003B4614" w:rsidRPr="0002684D" w:rsidTr="0002684D">
        <w:trPr>
          <w:trHeight w:val="480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裁判员分配信息</w:t>
            </w:r>
          </w:p>
        </w:tc>
      </w:tr>
      <w:tr w:rsidR="003B4614" w:rsidRPr="0002684D" w:rsidTr="0002684D">
        <w:trPr>
          <w:trHeight w:val="60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14" w:rsidRPr="0002684D" w:rsidRDefault="003B4614" w:rsidP="003B461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614" w:rsidRPr="0002684D" w:rsidRDefault="003B4614" w:rsidP="003B461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穴位定位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刺灸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推拿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 w:rsidR="003B4614" w:rsidRPr="0002684D" w:rsidTr="0002684D">
        <w:trPr>
          <w:trHeight w:val="6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安徽中医药大学</w:t>
            </w: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br/>
              <w:t>安徽省针灸医院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湖南中医药大学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江西中医药大学</w:t>
            </w:r>
            <w:r w:rsidRPr="0002684D"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山西中医药大学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陕西中医药大学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云南中医药大学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重庆医科大学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承德医学院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江汉大学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宁夏医科大学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青海大学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湘南学院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北京中医药大学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福建中医药大学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广西中医药大学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lastRenderedPageBreak/>
              <w:t>16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贵州中医药大学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河北中医学院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河南中医药大学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F832F8">
              <w:rPr>
                <w:rFonts w:ascii="华文仿宋" w:eastAsia="华文仿宋" w:hAnsi="华文仿宋" w:cs="Times New Roman" w:hint="eastAsia"/>
                <w:spacing w:val="10"/>
                <w:w w:val="93"/>
                <w:kern w:val="0"/>
                <w:sz w:val="32"/>
                <w:szCs w:val="32"/>
                <w:fitText w:val="2400" w:id="-1739339776"/>
              </w:rPr>
              <w:t>黑龙江中医药大学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湖北中医药大学</w:t>
            </w:r>
            <w:r w:rsidRPr="0002684D"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上海中医药大学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浙江中医药大学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南方医科大学</w:t>
            </w:r>
            <w:r w:rsidRPr="0002684D"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成都中医药大学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35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长春中医药大学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甘肃中医药大学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辽宁中医药大学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南京中医药大学</w:t>
            </w:r>
            <w:r w:rsidRPr="0002684D"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山东中医药大学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天津中医药大学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海南医学院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新疆医科大学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厦门大学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B4614" w:rsidRPr="0002684D" w:rsidTr="0002684D">
        <w:trPr>
          <w:trHeight w:val="443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宋体" w:hint="eastAsia"/>
                <w:b/>
                <w:kern w:val="0"/>
                <w:sz w:val="32"/>
                <w:szCs w:val="32"/>
              </w:rPr>
              <w:t>总计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14" w:rsidRPr="0002684D" w:rsidRDefault="003B4614" w:rsidP="003B4614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4D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  <w:t>56</w:t>
            </w:r>
          </w:p>
        </w:tc>
      </w:tr>
    </w:tbl>
    <w:p w:rsidR="009D2593" w:rsidRPr="0002684D" w:rsidRDefault="009D2593">
      <w:pPr>
        <w:rPr>
          <w:rFonts w:ascii="华文仿宋" w:eastAsia="华文仿宋" w:hAnsi="华文仿宋"/>
          <w:sz w:val="32"/>
          <w:szCs w:val="32"/>
        </w:rPr>
      </w:pPr>
    </w:p>
    <w:sectPr w:rsidR="009D2593" w:rsidRPr="0002684D" w:rsidSect="00D62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F8" w:rsidRDefault="00F832F8" w:rsidP="009D2593">
      <w:r>
        <w:separator/>
      </w:r>
    </w:p>
  </w:endnote>
  <w:endnote w:type="continuationSeparator" w:id="1">
    <w:p w:rsidR="00F832F8" w:rsidRDefault="00F832F8" w:rsidP="009D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F8" w:rsidRDefault="00F832F8" w:rsidP="009D2593">
      <w:r>
        <w:separator/>
      </w:r>
    </w:p>
  </w:footnote>
  <w:footnote w:type="continuationSeparator" w:id="1">
    <w:p w:rsidR="00F832F8" w:rsidRDefault="00F832F8" w:rsidP="009D2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593"/>
    <w:rsid w:val="0000748C"/>
    <w:rsid w:val="0002684D"/>
    <w:rsid w:val="00141BC8"/>
    <w:rsid w:val="00165285"/>
    <w:rsid w:val="001D3789"/>
    <w:rsid w:val="001E1D57"/>
    <w:rsid w:val="00271906"/>
    <w:rsid w:val="002F1C67"/>
    <w:rsid w:val="003028B8"/>
    <w:rsid w:val="003426E4"/>
    <w:rsid w:val="003B1A87"/>
    <w:rsid w:val="003B4614"/>
    <w:rsid w:val="0041097C"/>
    <w:rsid w:val="004254EF"/>
    <w:rsid w:val="00445F6E"/>
    <w:rsid w:val="00477FCC"/>
    <w:rsid w:val="004E159F"/>
    <w:rsid w:val="00503A51"/>
    <w:rsid w:val="005073A6"/>
    <w:rsid w:val="00520309"/>
    <w:rsid w:val="006F6067"/>
    <w:rsid w:val="00716250"/>
    <w:rsid w:val="007B054E"/>
    <w:rsid w:val="007C57E9"/>
    <w:rsid w:val="00840564"/>
    <w:rsid w:val="008D5351"/>
    <w:rsid w:val="009D2593"/>
    <w:rsid w:val="00A358A9"/>
    <w:rsid w:val="00A62858"/>
    <w:rsid w:val="00A63B0E"/>
    <w:rsid w:val="00AA5CE3"/>
    <w:rsid w:val="00AD794C"/>
    <w:rsid w:val="00B0169E"/>
    <w:rsid w:val="00B723A1"/>
    <w:rsid w:val="00C059D7"/>
    <w:rsid w:val="00C75943"/>
    <w:rsid w:val="00D168A2"/>
    <w:rsid w:val="00D62E32"/>
    <w:rsid w:val="00E95BFE"/>
    <w:rsid w:val="00F61371"/>
    <w:rsid w:val="00F80312"/>
    <w:rsid w:val="00F832F8"/>
    <w:rsid w:val="00FB0D07"/>
    <w:rsid w:val="00FC2E8E"/>
    <w:rsid w:val="00FD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5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593"/>
    <w:rPr>
      <w:sz w:val="18"/>
      <w:szCs w:val="18"/>
    </w:rPr>
  </w:style>
  <w:style w:type="table" w:styleId="a5">
    <w:name w:val="Table Grid"/>
    <w:basedOn w:val="a1"/>
    <w:uiPriority w:val="59"/>
    <w:rsid w:val="009D25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1C6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</dc:creator>
  <cp:keywords/>
  <dc:description/>
  <cp:lastModifiedBy>Win7</cp:lastModifiedBy>
  <cp:revision>140</cp:revision>
  <cp:lastPrinted>2021-08-06T02:07:00Z</cp:lastPrinted>
  <dcterms:created xsi:type="dcterms:W3CDTF">2021-08-06T01:11:00Z</dcterms:created>
  <dcterms:modified xsi:type="dcterms:W3CDTF">2021-08-20T01:05:00Z</dcterms:modified>
</cp:coreProperties>
</file>